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EC" w:rsidRPr="00E20CEC" w:rsidRDefault="00E20CEC" w:rsidP="00E20CEC">
      <w:pPr>
        <w:spacing w:line="500" w:lineRule="atLeast"/>
        <w:rPr>
          <w:rFonts w:ascii="微软雅黑" w:eastAsia="微软雅黑" w:hAnsi="微软雅黑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3366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755015" cy="97917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BB">
        <w:rPr>
          <w:rFonts w:ascii="华文新魏" w:eastAsia="华文新魏" w:hint="eastAsia"/>
          <w:color w:val="3366FF"/>
          <w:sz w:val="52"/>
          <w:szCs w:val="52"/>
        </w:rPr>
        <w:t xml:space="preserve">      </w:t>
      </w:r>
      <w:r w:rsidRPr="007270BB">
        <w:rPr>
          <w:rFonts w:ascii="华文新魏" w:eastAsia="华文新魏" w:hint="eastAsia"/>
          <w:color w:val="3366FF"/>
          <w:sz w:val="44"/>
          <w:szCs w:val="44"/>
        </w:rPr>
        <w:t xml:space="preserve"> </w:t>
      </w:r>
      <w:r w:rsidRPr="007270BB">
        <w:rPr>
          <w:rFonts w:ascii="微软雅黑" w:eastAsia="微软雅黑" w:hAnsi="微软雅黑" w:hint="eastAsia"/>
          <w:color w:val="3366FF"/>
          <w:sz w:val="44"/>
          <w:szCs w:val="44"/>
        </w:rPr>
        <w:t xml:space="preserve"> </w:t>
      </w:r>
      <w:r w:rsidRPr="00E20CEC">
        <w:rPr>
          <w:rFonts w:ascii="微软雅黑" w:eastAsia="微软雅黑" w:hAnsi="微软雅黑" w:hint="eastAsia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上海源聚生物科技有限公司</w:t>
      </w:r>
    </w:p>
    <w:p w:rsidR="00E20CEC" w:rsidRPr="007270BB" w:rsidRDefault="00E20CEC" w:rsidP="00E20CEC">
      <w:pPr>
        <w:spacing w:line="120" w:lineRule="exact"/>
        <w:rPr>
          <w:rFonts w:ascii="微软雅黑" w:eastAsia="微软雅黑" w:hAnsi="微软雅黑"/>
          <w:color w:val="3366FF"/>
          <w:sz w:val="52"/>
          <w:szCs w:val="52"/>
        </w:rPr>
      </w:pPr>
    </w:p>
    <w:p w:rsidR="00E20CEC" w:rsidRPr="007270BB" w:rsidRDefault="00E20CEC" w:rsidP="00E20CEC">
      <w:pP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18"/>
          <w:szCs w:val="18"/>
        </w:rPr>
        <w:t xml:space="preserve">                     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公司地址：上海市徐汇区</w:t>
      </w:r>
      <w:proofErr w:type="gramStart"/>
      <w:r>
        <w:rPr>
          <w:rFonts w:ascii="微软雅黑" w:eastAsia="微软雅黑" w:hAnsi="微软雅黑" w:hint="eastAsia"/>
          <w:color w:val="3366FF"/>
          <w:sz w:val="21"/>
          <w:szCs w:val="21"/>
        </w:rPr>
        <w:t>漕</w:t>
      </w:r>
      <w:proofErr w:type="gramEnd"/>
      <w:r>
        <w:rPr>
          <w:rFonts w:ascii="微软雅黑" w:eastAsia="微软雅黑" w:hAnsi="微软雅黑" w:hint="eastAsia"/>
          <w:color w:val="3366FF"/>
          <w:sz w:val="21"/>
          <w:szCs w:val="21"/>
        </w:rPr>
        <w:t>溪四村64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号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（兆嘉苑，商铺）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邮政编码：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200235</w:t>
      </w:r>
    </w:p>
    <w:p w:rsidR="00E20CEC" w:rsidRPr="007270BB" w:rsidRDefault="00E20CEC" w:rsidP="00E20CEC">
      <w:pPr>
        <w:spacing w:line="20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</w:t>
      </w:r>
    </w:p>
    <w:p w:rsidR="00E20CEC" w:rsidRPr="007270BB" w:rsidRDefault="00E20CEC" w:rsidP="00E20CEC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电  话：021-64750301，64750302,   64750277      </w:t>
      </w:r>
    </w:p>
    <w:p w:rsidR="00E20CEC" w:rsidRPr="007270BB" w:rsidRDefault="00E20CEC" w:rsidP="00E20CEC">
      <w:pPr>
        <w:pBdr>
          <w:bottom w:val="single" w:sz="6" w:space="1" w:color="auto"/>
        </w:pBdr>
        <w:spacing w:line="16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</w:t>
      </w:r>
    </w:p>
    <w:p w:rsidR="00E20CEC" w:rsidRPr="007270BB" w:rsidRDefault="00E20CEC" w:rsidP="00E20CEC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b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传  真：</w:t>
      </w:r>
      <w:r w:rsidRPr="007270BB">
        <w:rPr>
          <w:rFonts w:ascii="微软雅黑" w:eastAsia="微软雅黑" w:hAnsi="微软雅黑"/>
          <w:color w:val="3366FF"/>
          <w:sz w:val="21"/>
          <w:szCs w:val="21"/>
        </w:rPr>
        <w:t>021-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64750301，64750302  网 址：</w:t>
      </w:r>
      <w:r w:rsidRPr="007270BB">
        <w:rPr>
          <w:rFonts w:ascii="微软雅黑" w:eastAsia="微软雅黑" w:hAnsi="微软雅黑" w:hint="eastAsia"/>
          <w:b/>
          <w:color w:val="3366FF"/>
          <w:sz w:val="21"/>
          <w:szCs w:val="21"/>
        </w:rPr>
        <w:t xml:space="preserve">http:// </w:t>
      </w:r>
      <w:hyperlink r:id="rId8" w:history="1">
        <w:r w:rsidRPr="007270BB">
          <w:rPr>
            <w:rStyle w:val="a3"/>
            <w:rFonts w:ascii="微软雅黑" w:eastAsia="微软雅黑" w:hAnsi="微软雅黑" w:hint="eastAsia"/>
            <w:b/>
            <w:color w:val="3366FF"/>
            <w:sz w:val="21"/>
            <w:szCs w:val="21"/>
          </w:rPr>
          <w:t>www.yjbiotech.cn</w:t>
        </w:r>
      </w:hyperlink>
    </w:p>
    <w:p w:rsidR="00E20CEC" w:rsidRPr="007270BB" w:rsidRDefault="00E20CEC" w:rsidP="00E20CEC">
      <w:pPr>
        <w:pBdr>
          <w:bottom w:val="single" w:sz="6" w:space="1" w:color="auto"/>
        </w:pBdr>
        <w:spacing w:line="240" w:lineRule="exact"/>
        <w:rPr>
          <w:rFonts w:ascii="黑体"/>
          <w:color w:val="3366FF"/>
          <w:sz w:val="21"/>
          <w:szCs w:val="21"/>
        </w:rPr>
      </w:pPr>
    </w:p>
    <w:p w:rsidR="00E20CEC" w:rsidRDefault="00E20CEC" w:rsidP="00E20CEC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</w:p>
    <w:p w:rsidR="00E20CEC" w:rsidRPr="00E20CEC" w:rsidRDefault="00E20CEC" w:rsidP="00E20CEC">
      <w:pPr>
        <w:ind w:firstLineChars="500" w:firstLine="2209"/>
        <w:rPr>
          <w:b/>
          <w:sz w:val="44"/>
          <w:szCs w:val="44"/>
        </w:rPr>
      </w:pPr>
      <w:r w:rsidRPr="00E20CEC">
        <w:rPr>
          <w:rFonts w:hint="eastAsia"/>
          <w:b/>
          <w:sz w:val="44"/>
          <w:szCs w:val="44"/>
        </w:rPr>
        <w:t>L</w:t>
      </w:r>
      <w:r w:rsidRPr="00E20CEC">
        <w:rPr>
          <w:b/>
          <w:sz w:val="44"/>
          <w:szCs w:val="44"/>
        </w:rPr>
        <w:t>-</w:t>
      </w:r>
      <w:r w:rsidRPr="00E20CEC">
        <w:rPr>
          <w:rFonts w:hint="eastAsia"/>
          <w:b/>
          <w:sz w:val="44"/>
          <w:szCs w:val="44"/>
        </w:rPr>
        <w:t>天冬酰胺质量报告</w:t>
      </w:r>
    </w:p>
    <w:p w:rsidR="00E20CEC" w:rsidRPr="00E20CEC" w:rsidRDefault="00E20CEC" w:rsidP="00E20CEC"/>
    <w:p w:rsidR="00E20CEC" w:rsidRPr="00E20CEC" w:rsidRDefault="00E20CEC" w:rsidP="00E20CEC">
      <w:pPr>
        <w:ind w:firstLineChars="200" w:firstLine="480"/>
      </w:pPr>
      <w:r w:rsidRPr="00E20CEC">
        <w:rPr>
          <w:rFonts w:hint="eastAsia"/>
        </w:rPr>
        <w:t>成品名称</w:t>
      </w:r>
      <w:r w:rsidRPr="00E20CEC">
        <w:rPr>
          <w:rFonts w:hint="eastAsia"/>
        </w:rPr>
        <w:t>: L</w:t>
      </w:r>
      <w:r w:rsidRPr="00E20CEC">
        <w:t>-</w:t>
      </w:r>
      <w:r w:rsidRPr="00E20CEC">
        <w:rPr>
          <w:rFonts w:hint="eastAsia"/>
        </w:rPr>
        <w:t>天冬酰胺</w:t>
      </w:r>
      <w:r w:rsidRPr="00E20CEC">
        <w:rPr>
          <w:rFonts w:hint="eastAsia"/>
        </w:rPr>
        <w:t xml:space="preserve">                       </w:t>
      </w:r>
      <w:r w:rsidR="00285730">
        <w:rPr>
          <w:rFonts w:hint="eastAsia"/>
        </w:rPr>
        <w:t xml:space="preserve">   </w:t>
      </w:r>
      <w:r w:rsidR="00285730" w:rsidRPr="00E20CEC">
        <w:rPr>
          <w:rFonts w:hint="eastAsia"/>
        </w:rPr>
        <w:t>产品批号</w:t>
      </w:r>
      <w:r w:rsidR="00285730" w:rsidRPr="00E20CEC">
        <w:rPr>
          <w:rFonts w:hint="eastAsia"/>
        </w:rPr>
        <w:t>: 1</w:t>
      </w:r>
      <w:r w:rsidR="000518DC">
        <w:rPr>
          <w:rFonts w:hint="eastAsia"/>
        </w:rPr>
        <w:t>90</w:t>
      </w:r>
      <w:r w:rsidR="00671DF6">
        <w:rPr>
          <w:rFonts w:hint="eastAsia"/>
        </w:rPr>
        <w:t>627</w:t>
      </w:r>
    </w:p>
    <w:p w:rsidR="00E20CEC" w:rsidRPr="00E20CEC" w:rsidRDefault="00E20CEC" w:rsidP="00E20CEC">
      <w:pPr>
        <w:ind w:firstLineChars="200" w:firstLine="480"/>
      </w:pPr>
      <w:r w:rsidRPr="00E20CEC">
        <w:rPr>
          <w:rFonts w:hint="eastAsia"/>
        </w:rPr>
        <w:t xml:space="preserve">CAS:5794-13-8                                </w:t>
      </w:r>
      <w:r w:rsidRPr="00E20CEC">
        <w:rPr>
          <w:rFonts w:hint="eastAsia"/>
        </w:rPr>
        <w:t>有</w:t>
      </w:r>
      <w:r w:rsidRPr="00E20CEC">
        <w:rPr>
          <w:rFonts w:hint="eastAsia"/>
        </w:rPr>
        <w:t xml:space="preserve"> </w:t>
      </w:r>
      <w:r w:rsidRPr="00E20CEC">
        <w:rPr>
          <w:rFonts w:hint="eastAsia"/>
        </w:rPr>
        <w:t>效</w:t>
      </w:r>
      <w:r w:rsidRPr="00E20CEC">
        <w:rPr>
          <w:rFonts w:hint="eastAsia"/>
        </w:rPr>
        <w:t xml:space="preserve"> </w:t>
      </w:r>
      <w:r w:rsidRPr="00E20CEC">
        <w:rPr>
          <w:rFonts w:hint="eastAsia"/>
        </w:rPr>
        <w:t>期</w:t>
      </w:r>
      <w:r w:rsidRPr="00E20CEC">
        <w:rPr>
          <w:rFonts w:hint="eastAsia"/>
        </w:rPr>
        <w:t xml:space="preserve">: </w:t>
      </w:r>
      <w:r w:rsidRPr="00E20CEC">
        <w:rPr>
          <w:rFonts w:hint="eastAsia"/>
        </w:rPr>
        <w:t>两年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E20CEC" w:rsidRPr="00E20CEC" w:rsidTr="008839DF">
        <w:trPr>
          <w:trHeight w:val="409"/>
        </w:trPr>
        <w:tc>
          <w:tcPr>
            <w:tcW w:w="2840" w:type="dxa"/>
          </w:tcPr>
          <w:p w:rsidR="00E20CEC" w:rsidRPr="00E20CEC" w:rsidRDefault="00E20CEC" w:rsidP="00E20CEC">
            <w:pPr>
              <w:jc w:val="center"/>
              <w:rPr>
                <w:b/>
                <w:sz w:val="28"/>
              </w:rPr>
            </w:pPr>
            <w:r w:rsidRPr="00E20CEC">
              <w:rPr>
                <w:rFonts w:hint="eastAsia"/>
                <w:b/>
                <w:sz w:val="28"/>
              </w:rPr>
              <w:t>项</w:t>
            </w:r>
            <w:r w:rsidRPr="00E20CEC">
              <w:rPr>
                <w:rFonts w:hint="eastAsia"/>
                <w:b/>
                <w:sz w:val="28"/>
              </w:rPr>
              <w:t xml:space="preserve">        </w:t>
            </w:r>
            <w:r w:rsidRPr="00E20CEC"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840" w:type="dxa"/>
          </w:tcPr>
          <w:p w:rsidR="00E20CEC" w:rsidRPr="00E20CEC" w:rsidRDefault="00E20CEC" w:rsidP="00E20CEC">
            <w:pPr>
              <w:jc w:val="center"/>
              <w:rPr>
                <w:b/>
                <w:sz w:val="28"/>
              </w:rPr>
            </w:pPr>
            <w:r w:rsidRPr="00E20CEC">
              <w:rPr>
                <w:rFonts w:hint="eastAsia"/>
                <w:b/>
                <w:sz w:val="28"/>
              </w:rPr>
              <w:t>标</w:t>
            </w:r>
            <w:r w:rsidRPr="00E20CEC">
              <w:rPr>
                <w:rFonts w:hint="eastAsia"/>
                <w:b/>
                <w:sz w:val="28"/>
              </w:rPr>
              <w:t xml:space="preserve">        </w:t>
            </w:r>
            <w:r w:rsidRPr="00E20CEC"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2840" w:type="dxa"/>
          </w:tcPr>
          <w:p w:rsidR="00E20CEC" w:rsidRPr="00E20CEC" w:rsidRDefault="00E20CEC" w:rsidP="00E20CEC">
            <w:pPr>
              <w:jc w:val="center"/>
              <w:rPr>
                <w:b/>
                <w:sz w:val="28"/>
              </w:rPr>
            </w:pPr>
            <w:r w:rsidRPr="00E20CEC">
              <w:rPr>
                <w:rFonts w:hint="eastAsia"/>
                <w:b/>
                <w:sz w:val="28"/>
              </w:rPr>
              <w:t>结</w:t>
            </w:r>
            <w:r w:rsidRPr="00E20CEC">
              <w:rPr>
                <w:rFonts w:hint="eastAsia"/>
                <w:b/>
                <w:sz w:val="28"/>
              </w:rPr>
              <w:t xml:space="preserve">        </w:t>
            </w:r>
            <w:r w:rsidRPr="00E20CEC">
              <w:rPr>
                <w:rFonts w:hint="eastAsia"/>
                <w:b/>
                <w:sz w:val="28"/>
              </w:rPr>
              <w:t>果</w:t>
            </w:r>
          </w:p>
        </w:tc>
      </w:tr>
      <w:tr w:rsidR="00E20CEC" w:rsidRPr="00E20CEC" w:rsidTr="008839DF">
        <w:trPr>
          <w:trHeight w:val="437"/>
        </w:trPr>
        <w:tc>
          <w:tcPr>
            <w:tcW w:w="2840" w:type="dxa"/>
          </w:tcPr>
          <w:p w:rsidR="00E20CEC" w:rsidRPr="00E20CEC" w:rsidRDefault="00E20CEC" w:rsidP="00E20CEC">
            <w:r w:rsidRPr="00E20CEC">
              <w:rPr>
                <w:rFonts w:hint="eastAsia"/>
              </w:rPr>
              <w:t>外观</w:t>
            </w:r>
          </w:p>
        </w:tc>
        <w:tc>
          <w:tcPr>
            <w:tcW w:w="2840" w:type="dxa"/>
          </w:tcPr>
          <w:p w:rsidR="00E20CEC" w:rsidRPr="00E20CEC" w:rsidRDefault="00E20CEC" w:rsidP="00E20CEC">
            <w:r w:rsidRPr="00E20CEC">
              <w:rPr>
                <w:rFonts w:hint="eastAsia"/>
              </w:rPr>
              <w:t>白色结晶性粉末</w:t>
            </w:r>
          </w:p>
        </w:tc>
        <w:tc>
          <w:tcPr>
            <w:tcW w:w="2840" w:type="dxa"/>
          </w:tcPr>
          <w:p w:rsidR="00E20CEC" w:rsidRPr="00E20CEC" w:rsidRDefault="00E20CEC" w:rsidP="00E20CEC">
            <w:r w:rsidRPr="00E20CEC">
              <w:rPr>
                <w:rFonts w:hint="eastAsia"/>
              </w:rPr>
              <w:t>白色结晶性粉末</w:t>
            </w:r>
          </w:p>
        </w:tc>
      </w:tr>
      <w:tr w:rsidR="00E20CEC" w:rsidRPr="00E20CEC" w:rsidTr="008839DF">
        <w:trPr>
          <w:trHeight w:val="437"/>
        </w:trPr>
        <w:tc>
          <w:tcPr>
            <w:tcW w:w="2840" w:type="dxa"/>
          </w:tcPr>
          <w:p w:rsidR="00E20CEC" w:rsidRPr="00E20CEC" w:rsidRDefault="00E20CEC" w:rsidP="00E20CEC">
            <w:r w:rsidRPr="00E20CEC">
              <w:rPr>
                <w:rFonts w:hint="eastAsia"/>
              </w:rPr>
              <w:t>其他氨基酸</w:t>
            </w:r>
          </w:p>
        </w:tc>
        <w:tc>
          <w:tcPr>
            <w:tcW w:w="2840" w:type="dxa"/>
          </w:tcPr>
          <w:p w:rsidR="00E20CEC" w:rsidRPr="00E20CEC" w:rsidRDefault="00E20CEC" w:rsidP="00671DF6">
            <w:r w:rsidRPr="00E20CEC">
              <w:rPr>
                <w:rFonts w:ascii="宋体" w:hint="eastAsia"/>
              </w:rPr>
              <w:t>≤</w:t>
            </w:r>
            <w:r w:rsidR="00671DF6">
              <w:rPr>
                <w:rFonts w:ascii="宋体" w:hint="eastAsia"/>
              </w:rPr>
              <w:t>0.5</w:t>
            </w:r>
            <w:r w:rsidRPr="00E20CEC">
              <w:rPr>
                <w:rFonts w:ascii="宋体" w:hint="eastAsia"/>
              </w:rPr>
              <w:t>%</w:t>
            </w:r>
          </w:p>
        </w:tc>
        <w:tc>
          <w:tcPr>
            <w:tcW w:w="2840" w:type="dxa"/>
          </w:tcPr>
          <w:p w:rsidR="00E20CEC" w:rsidRPr="00E20CEC" w:rsidRDefault="00E20CEC" w:rsidP="00671DF6">
            <w:r w:rsidRPr="00E20CEC">
              <w:rPr>
                <w:rFonts w:hint="eastAsia"/>
              </w:rPr>
              <w:t>0.</w:t>
            </w:r>
            <w:r w:rsidR="00671DF6">
              <w:rPr>
                <w:rFonts w:hint="eastAsia"/>
              </w:rPr>
              <w:t>5</w:t>
            </w:r>
            <w:r w:rsidRPr="00E20CEC">
              <w:rPr>
                <w:rFonts w:hint="eastAsia"/>
              </w:rPr>
              <w:t>%</w:t>
            </w:r>
          </w:p>
        </w:tc>
      </w:tr>
      <w:tr w:rsidR="00E20CEC" w:rsidRPr="00E20CEC" w:rsidTr="008839DF">
        <w:trPr>
          <w:trHeight w:val="437"/>
        </w:trPr>
        <w:tc>
          <w:tcPr>
            <w:tcW w:w="2840" w:type="dxa"/>
          </w:tcPr>
          <w:p w:rsidR="00E20CEC" w:rsidRPr="00E20CEC" w:rsidRDefault="00E20CEC" w:rsidP="00E20CEC">
            <w:r w:rsidRPr="00E20CEC">
              <w:rPr>
                <w:rFonts w:hint="eastAsia"/>
              </w:rPr>
              <w:t>含量</w:t>
            </w:r>
            <w:r w:rsidRPr="00E20CEC">
              <w:rPr>
                <w:rFonts w:hint="eastAsia"/>
              </w:rPr>
              <w:t xml:space="preserve">  %        </w:t>
            </w:r>
          </w:p>
        </w:tc>
        <w:tc>
          <w:tcPr>
            <w:tcW w:w="2840" w:type="dxa"/>
          </w:tcPr>
          <w:p w:rsidR="00E20CEC" w:rsidRPr="00E20CEC" w:rsidRDefault="00E20CEC" w:rsidP="00E20CEC">
            <w:r w:rsidRPr="00E20CEC">
              <w:rPr>
                <w:rFonts w:hint="eastAsia"/>
              </w:rPr>
              <w:t>99~101.0</w:t>
            </w:r>
          </w:p>
        </w:tc>
        <w:tc>
          <w:tcPr>
            <w:tcW w:w="2840" w:type="dxa"/>
          </w:tcPr>
          <w:p w:rsidR="00E20CEC" w:rsidRPr="00E20CEC" w:rsidRDefault="00E20CEC" w:rsidP="00671DF6">
            <w:r w:rsidRPr="00E20CEC">
              <w:rPr>
                <w:rFonts w:hint="eastAsia"/>
              </w:rPr>
              <w:t>99</w:t>
            </w:r>
            <w:r w:rsidR="00671DF6">
              <w:rPr>
                <w:rFonts w:hint="eastAsia"/>
              </w:rPr>
              <w:t>.2</w:t>
            </w:r>
          </w:p>
        </w:tc>
      </w:tr>
      <w:tr w:rsidR="00E20CEC" w:rsidRPr="00E20CEC" w:rsidTr="008839DF">
        <w:trPr>
          <w:trHeight w:val="437"/>
        </w:trPr>
        <w:tc>
          <w:tcPr>
            <w:tcW w:w="2840" w:type="dxa"/>
          </w:tcPr>
          <w:p w:rsidR="00E20CEC" w:rsidRPr="00E20CEC" w:rsidRDefault="00E20CEC" w:rsidP="00E20CEC">
            <w:r w:rsidRPr="00E20CEC">
              <w:rPr>
                <w:rFonts w:hint="eastAsia"/>
              </w:rPr>
              <w:t>比旋度</w:t>
            </w:r>
            <w:r w:rsidRPr="00E20CEC">
              <w:rPr>
                <w:rFonts w:hint="eastAsia"/>
              </w:rPr>
              <w:t>[</w:t>
            </w:r>
            <w:r w:rsidRPr="00E20CEC">
              <w:rPr>
                <w:rFonts w:hint="eastAsia"/>
              </w:rPr>
              <w:t>α</w:t>
            </w:r>
            <w:r w:rsidRPr="00E20CEC">
              <w:rPr>
                <w:rFonts w:hint="eastAsia"/>
              </w:rPr>
              <w:t>]</w:t>
            </w:r>
            <w:r w:rsidRPr="00E20CEC">
              <w:rPr>
                <w:rFonts w:hint="eastAsia"/>
                <w:vertAlign w:val="superscript"/>
              </w:rPr>
              <w:t>20</w:t>
            </w:r>
            <w:r w:rsidRPr="00E20CEC">
              <w:rPr>
                <w:rFonts w:hint="eastAsia"/>
                <w:vertAlign w:val="subscript"/>
              </w:rPr>
              <w:t>D</w:t>
            </w:r>
          </w:p>
        </w:tc>
        <w:tc>
          <w:tcPr>
            <w:tcW w:w="2840" w:type="dxa"/>
          </w:tcPr>
          <w:p w:rsidR="00E20CEC" w:rsidRPr="00E20CEC" w:rsidRDefault="00E20CEC" w:rsidP="00671DF6">
            <w:r w:rsidRPr="00E20CEC">
              <w:rPr>
                <w:rFonts w:hint="eastAsia"/>
              </w:rPr>
              <w:t>+34.</w:t>
            </w:r>
            <w:r w:rsidR="00671DF6">
              <w:rPr>
                <w:rFonts w:hint="eastAsia"/>
              </w:rPr>
              <w:t>3</w:t>
            </w:r>
            <w:r w:rsidRPr="00E20CEC">
              <w:rPr>
                <w:rFonts w:hint="eastAsia"/>
              </w:rPr>
              <w:t>~+36.5</w:t>
            </w:r>
            <w:r w:rsidRPr="00E20CEC">
              <w:rPr>
                <w:rFonts w:ascii="宋体" w:hint="eastAsia"/>
              </w:rPr>
              <w:t>°</w:t>
            </w:r>
          </w:p>
        </w:tc>
        <w:tc>
          <w:tcPr>
            <w:tcW w:w="2840" w:type="dxa"/>
          </w:tcPr>
          <w:p w:rsidR="00E20CEC" w:rsidRPr="00E20CEC" w:rsidRDefault="00F6281B" w:rsidP="00671DF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D38D73C" wp14:editId="48A5ED8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256540</wp:posOffset>
                  </wp:positionV>
                  <wp:extent cx="1422400" cy="1390650"/>
                  <wp:effectExtent l="0" t="0" r="635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CEC" w:rsidRPr="00E20CEC">
              <w:rPr>
                <w:rFonts w:hint="eastAsia"/>
              </w:rPr>
              <w:t>+35.</w:t>
            </w:r>
            <w:r w:rsidR="00671DF6">
              <w:rPr>
                <w:rFonts w:hint="eastAsia"/>
              </w:rPr>
              <w:t>5</w:t>
            </w:r>
            <w:r w:rsidR="00E20CEC" w:rsidRPr="00E20CEC">
              <w:rPr>
                <w:rFonts w:ascii="宋体" w:hint="eastAsia"/>
              </w:rPr>
              <w:t>°</w:t>
            </w:r>
          </w:p>
        </w:tc>
      </w:tr>
      <w:tr w:rsidR="00E20CEC" w:rsidRPr="00E20CEC" w:rsidTr="008839DF">
        <w:trPr>
          <w:trHeight w:val="437"/>
        </w:trPr>
        <w:tc>
          <w:tcPr>
            <w:tcW w:w="2840" w:type="dxa"/>
          </w:tcPr>
          <w:p w:rsidR="00E20CEC" w:rsidRPr="00E20CEC" w:rsidRDefault="00E20CEC" w:rsidP="00E20CEC">
            <w:r w:rsidRPr="00E20CEC">
              <w:rPr>
                <w:rFonts w:hint="eastAsia"/>
              </w:rPr>
              <w:t>透光率</w:t>
            </w:r>
            <w:r w:rsidRPr="00E20CEC">
              <w:rPr>
                <w:rFonts w:hint="eastAsia"/>
              </w:rPr>
              <w:t xml:space="preserve">              </w:t>
            </w:r>
          </w:p>
        </w:tc>
        <w:tc>
          <w:tcPr>
            <w:tcW w:w="2840" w:type="dxa"/>
          </w:tcPr>
          <w:p w:rsidR="00E20CEC" w:rsidRPr="00E20CEC" w:rsidRDefault="00E20CEC" w:rsidP="00E20CEC">
            <w:r w:rsidRPr="00E20CEC">
              <w:rPr>
                <w:rFonts w:ascii="宋体" w:hint="eastAsia"/>
              </w:rPr>
              <w:t>≥</w:t>
            </w:r>
            <w:r w:rsidRPr="00E20CEC">
              <w:rPr>
                <w:rFonts w:hint="eastAsia"/>
              </w:rPr>
              <w:t>98.0%</w:t>
            </w:r>
          </w:p>
        </w:tc>
        <w:tc>
          <w:tcPr>
            <w:tcW w:w="2840" w:type="dxa"/>
          </w:tcPr>
          <w:p w:rsidR="00E20CEC" w:rsidRPr="00E20CEC" w:rsidRDefault="00E20CEC" w:rsidP="00671DF6">
            <w:r w:rsidRPr="00E20CEC">
              <w:rPr>
                <w:rFonts w:hint="eastAsia"/>
              </w:rPr>
              <w:t>9</w:t>
            </w:r>
            <w:r w:rsidR="00671DF6">
              <w:rPr>
                <w:rFonts w:hint="eastAsia"/>
              </w:rPr>
              <w:t>8.6</w:t>
            </w:r>
            <w:r w:rsidRPr="00E20CEC">
              <w:rPr>
                <w:rFonts w:hint="eastAsia"/>
              </w:rPr>
              <w:t>%</w:t>
            </w:r>
          </w:p>
        </w:tc>
      </w:tr>
      <w:tr w:rsidR="00E20CEC" w:rsidRPr="00E20CEC" w:rsidTr="008839DF">
        <w:trPr>
          <w:trHeight w:val="436"/>
        </w:trPr>
        <w:tc>
          <w:tcPr>
            <w:tcW w:w="2840" w:type="dxa"/>
          </w:tcPr>
          <w:p w:rsidR="00E20CEC" w:rsidRPr="00E20CEC" w:rsidRDefault="00E20CEC" w:rsidP="00E20CEC">
            <w:r w:rsidRPr="00E20CEC">
              <w:rPr>
                <w:rFonts w:hint="eastAsia"/>
              </w:rPr>
              <w:t>干燥失重</w:t>
            </w:r>
            <w:proofErr w:type="gramStart"/>
            <w:r w:rsidRPr="00E20CEC">
              <w:rPr>
                <w:rFonts w:hint="eastAsia"/>
              </w:rPr>
              <w:t xml:space="preserve">　　　　　　</w:t>
            </w:r>
            <w:proofErr w:type="gramEnd"/>
          </w:p>
        </w:tc>
        <w:tc>
          <w:tcPr>
            <w:tcW w:w="2840" w:type="dxa"/>
          </w:tcPr>
          <w:p w:rsidR="00E20CEC" w:rsidRPr="00E20CEC" w:rsidRDefault="00E20CEC" w:rsidP="00E20CEC">
            <w:r w:rsidRPr="00E20CEC">
              <w:rPr>
                <w:rFonts w:hint="eastAsia"/>
              </w:rPr>
              <w:t>11.5-12.5%</w:t>
            </w:r>
          </w:p>
        </w:tc>
        <w:tc>
          <w:tcPr>
            <w:tcW w:w="2840" w:type="dxa"/>
          </w:tcPr>
          <w:p w:rsidR="00E20CEC" w:rsidRPr="00E20CEC" w:rsidRDefault="00E20CEC" w:rsidP="00671DF6">
            <w:r w:rsidRPr="00E20CEC">
              <w:rPr>
                <w:rFonts w:hint="eastAsia"/>
              </w:rPr>
              <w:t>1</w:t>
            </w:r>
            <w:r w:rsidR="00671DF6">
              <w:rPr>
                <w:rFonts w:hint="eastAsia"/>
              </w:rPr>
              <w:t>2</w:t>
            </w:r>
            <w:r w:rsidRPr="00E20CEC">
              <w:rPr>
                <w:rFonts w:hint="eastAsia"/>
              </w:rPr>
              <w:t>%</w:t>
            </w:r>
          </w:p>
        </w:tc>
      </w:tr>
      <w:tr w:rsidR="00671DF6" w:rsidRPr="00E20CEC" w:rsidTr="005E6D8D">
        <w:trPr>
          <w:trHeight w:val="437"/>
        </w:trPr>
        <w:tc>
          <w:tcPr>
            <w:tcW w:w="2840" w:type="dxa"/>
          </w:tcPr>
          <w:p w:rsidR="00671DF6" w:rsidRPr="00E20CEC" w:rsidRDefault="00671DF6" w:rsidP="00E20CEC">
            <w:r w:rsidRPr="00E20CEC">
              <w:rPr>
                <w:rFonts w:hint="eastAsia"/>
              </w:rPr>
              <w:t>结论</w:t>
            </w:r>
          </w:p>
        </w:tc>
        <w:tc>
          <w:tcPr>
            <w:tcW w:w="5680" w:type="dxa"/>
            <w:gridSpan w:val="2"/>
          </w:tcPr>
          <w:p w:rsidR="00671DF6" w:rsidRPr="00E20CEC" w:rsidRDefault="00671DF6" w:rsidP="00E20CEC">
            <w:r w:rsidRPr="00E20CEC">
              <w:rPr>
                <w:rFonts w:hint="eastAsia"/>
              </w:rPr>
              <w:t>产品达到</w:t>
            </w:r>
            <w:r w:rsidRPr="00E20CEC">
              <w:rPr>
                <w:rFonts w:hint="eastAsia"/>
              </w:rPr>
              <w:t>AJI9</w:t>
            </w:r>
            <w:r>
              <w:rPr>
                <w:rFonts w:hint="eastAsia"/>
              </w:rPr>
              <w:t>2</w:t>
            </w:r>
            <w:proofErr w:type="gramStart"/>
            <w:r w:rsidRPr="00E20CEC">
              <w:rPr>
                <w:rFonts w:hint="eastAsia"/>
              </w:rPr>
              <w:t>版标准</w:t>
            </w:r>
            <w:bookmarkStart w:id="0" w:name="_GoBack"/>
            <w:bookmarkEnd w:id="0"/>
            <w:proofErr w:type="gramEnd"/>
          </w:p>
        </w:tc>
      </w:tr>
    </w:tbl>
    <w:p w:rsidR="00E20CEC" w:rsidRPr="00E20CEC" w:rsidRDefault="00E20CEC" w:rsidP="00E20CEC"/>
    <w:p w:rsidR="000D6B16" w:rsidRPr="00E20CEC" w:rsidRDefault="000D6B16"/>
    <w:sectPr w:rsidR="000D6B16" w:rsidRPr="00E20CEC">
      <w:pgSz w:w="11906" w:h="16838"/>
      <w:pgMar w:top="727" w:right="1106" w:bottom="1142" w:left="12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B7" w:rsidRDefault="003B3FB7" w:rsidP="00285730">
      <w:pPr>
        <w:spacing w:line="240" w:lineRule="auto"/>
      </w:pPr>
      <w:r>
        <w:separator/>
      </w:r>
    </w:p>
  </w:endnote>
  <w:endnote w:type="continuationSeparator" w:id="0">
    <w:p w:rsidR="003B3FB7" w:rsidRDefault="003B3FB7" w:rsidP="00285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B7" w:rsidRDefault="003B3FB7" w:rsidP="00285730">
      <w:pPr>
        <w:spacing w:line="240" w:lineRule="auto"/>
      </w:pPr>
      <w:r>
        <w:separator/>
      </w:r>
    </w:p>
  </w:footnote>
  <w:footnote w:type="continuationSeparator" w:id="0">
    <w:p w:rsidR="003B3FB7" w:rsidRDefault="003B3FB7" w:rsidP="002857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EC"/>
    <w:rsid w:val="000518DC"/>
    <w:rsid w:val="000D6B16"/>
    <w:rsid w:val="00285730"/>
    <w:rsid w:val="003B3FB7"/>
    <w:rsid w:val="0060279C"/>
    <w:rsid w:val="00671DF6"/>
    <w:rsid w:val="00BB165E"/>
    <w:rsid w:val="00C3421F"/>
    <w:rsid w:val="00CC2D03"/>
    <w:rsid w:val="00E20CEC"/>
    <w:rsid w:val="00F6281B"/>
    <w:rsid w:val="00F960A7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EC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CE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85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573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573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5730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EC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CE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85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573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573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573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jbiotech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2019-08-05T06:27:00Z</cp:lastPrinted>
  <dcterms:created xsi:type="dcterms:W3CDTF">2019-08-05T06:27:00Z</dcterms:created>
  <dcterms:modified xsi:type="dcterms:W3CDTF">2019-08-05T06:28:00Z</dcterms:modified>
</cp:coreProperties>
</file>